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FE7B3A" w:rsidTr="00137E52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FE7B3A" w:rsidRDefault="00FE7B3A" w:rsidP="00137E52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7380" cy="765810"/>
                  <wp:effectExtent l="38100" t="19050" r="20320" b="152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6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FE7B3A" w:rsidRDefault="00FE7B3A" w:rsidP="00137E52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3914C4">
              <w:rPr>
                <w:rFonts w:ascii="Garamond" w:hAnsi="Garamond"/>
                <w:b w:val="0"/>
                <w:sz w:val="36"/>
              </w:rPr>
              <w:t>WKM-32</w:t>
            </w:r>
          </w:p>
          <w:p w:rsidR="00FE7B3A" w:rsidRPr="003914C4" w:rsidRDefault="003914C4" w:rsidP="00137E52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3914C4">
              <w:rPr>
                <w:rFonts w:ascii="Garamond" w:hAnsi="Garamond"/>
                <w:i/>
                <w:sz w:val="36"/>
              </w:rPr>
              <w:t>WYDZIAŁ KOMUNIKACJI</w:t>
            </w:r>
          </w:p>
          <w:p w:rsidR="00FE7B3A" w:rsidRDefault="00FE7B3A" w:rsidP="00137E52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  <w:bookmarkStart w:id="0" w:name="_GoBack"/>
            <w:bookmarkEnd w:id="0"/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FE7B3A" w:rsidRDefault="00E86C81" w:rsidP="00137E52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1/3</w:t>
            </w:r>
          </w:p>
        </w:tc>
      </w:tr>
      <w:tr w:rsidR="00FE7B3A" w:rsidTr="00137E52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FE7B3A" w:rsidRDefault="00FE7B3A" w:rsidP="00137E52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FE7B3A" w:rsidRDefault="00FE7B3A" w:rsidP="00137E52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FE7B3A" w:rsidRDefault="00FE7B3A" w:rsidP="00137E52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FE7B3A" w:rsidTr="00137E52">
        <w:trPr>
          <w:cantSplit/>
        </w:trPr>
        <w:tc>
          <w:tcPr>
            <w:tcW w:w="1134" w:type="dxa"/>
            <w:vMerge/>
            <w:shd w:val="clear" w:color="auto" w:fill="E5E5E5"/>
          </w:tcPr>
          <w:p w:rsidR="00FE7B3A" w:rsidRDefault="00FE7B3A" w:rsidP="00137E52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FE7B3A" w:rsidRDefault="00FE7B3A" w:rsidP="00137E52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FE7B3A" w:rsidRDefault="00FE7B3A" w:rsidP="00137E52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FE7B3A" w:rsidRDefault="00E86C81" w:rsidP="00137E5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30.06</w:t>
            </w:r>
            <w:r w:rsidR="00DB088C">
              <w:rPr>
                <w:rFonts w:ascii="Garamond" w:hAnsi="Garamond"/>
                <w:sz w:val="20"/>
              </w:rPr>
              <w:t>.2020</w:t>
            </w:r>
            <w:r w:rsidR="00FE7B3A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FE7B3A" w:rsidTr="00137E52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FE7B3A" w:rsidRDefault="00FE7B3A" w:rsidP="00137E52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FE7B3A" w:rsidRDefault="00FE7B3A" w:rsidP="00137E52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FE7B3A" w:rsidTr="00137E52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FE7B3A" w:rsidRDefault="00FE7B3A" w:rsidP="00137E52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FE7B3A" w:rsidRPr="00E86C81" w:rsidRDefault="00141438" w:rsidP="00137E52">
            <w:pPr>
              <w:pStyle w:val="Nagwek2"/>
              <w:jc w:val="center"/>
              <w:rPr>
                <w:i/>
                <w:sz w:val="36"/>
              </w:rPr>
            </w:pPr>
            <w:r w:rsidRPr="00E86C81">
              <w:rPr>
                <w:i/>
                <w:sz w:val="36"/>
              </w:rPr>
              <w:t>WTÓRNIK</w:t>
            </w:r>
            <w:r w:rsidR="00FE7B3A" w:rsidRPr="00E86C81">
              <w:rPr>
                <w:i/>
                <w:sz w:val="36"/>
              </w:rPr>
              <w:t xml:space="preserve"> TABLICY REJESTRACYJNEJ</w:t>
            </w:r>
          </w:p>
          <w:p w:rsidR="00FE7B3A" w:rsidRDefault="00FE7B3A" w:rsidP="00137E52">
            <w:pPr>
              <w:rPr>
                <w:sz w:val="12"/>
              </w:rPr>
            </w:pPr>
          </w:p>
        </w:tc>
      </w:tr>
      <w:tr w:rsidR="00FE7B3A" w:rsidTr="00137E52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E7B3A" w:rsidRDefault="00FE7B3A" w:rsidP="00137E52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DB088C" w:rsidRPr="0072193A" w:rsidRDefault="00DB088C" w:rsidP="00DB088C">
            <w:pPr>
              <w:pStyle w:val="Default"/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DB088C" w:rsidRDefault="00DB088C" w:rsidP="00DB088C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DB088C" w:rsidRDefault="00DB088C" w:rsidP="00DB088C">
            <w:pPr>
              <w:numPr>
                <w:ilvl w:val="0"/>
                <w:numId w:val="3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DB088C" w:rsidRDefault="00DB088C" w:rsidP="00DB088C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 sprawie rejestracji  i oznaczania pojazdów oraz wymagań dla tablic rejestracyjnych </w:t>
            </w:r>
          </w:p>
          <w:p w:rsidR="00FE7B3A" w:rsidRDefault="00DB088C" w:rsidP="00DB088C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  <w:p w:rsidR="00DB088C" w:rsidRPr="00231108" w:rsidRDefault="00DB088C" w:rsidP="00DB088C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</w:tc>
      </w:tr>
      <w:tr w:rsidR="00FE7B3A" w:rsidTr="00137E52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E7B3A" w:rsidRDefault="00FE7B3A" w:rsidP="00137E52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E1500F" w:rsidRDefault="00E1500F" w:rsidP="00137E52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</w:p>
          <w:p w:rsidR="00FE7B3A" w:rsidRDefault="00FE7B3A" w:rsidP="00FE7B3A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FE7B3A" w:rsidRDefault="00FE7B3A" w:rsidP="00FE7B3A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dowód rejestracyjny,</w:t>
            </w:r>
          </w:p>
          <w:p w:rsidR="00FE7B3A" w:rsidRDefault="00FE7B3A" w:rsidP="00FE7B3A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karta pojazdu - jeżeli była wydana,</w:t>
            </w:r>
          </w:p>
          <w:p w:rsidR="00FE7B3A" w:rsidRDefault="00FE7B3A" w:rsidP="00DB088C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oświadczenie właściciela/współwłaścicieli dotyczące utraty tablicy rejestracyjnej</w:t>
            </w:r>
            <w:r w:rsidR="001E4CEA">
              <w:rPr>
                <w:rFonts w:ascii="Garamond" w:hAnsi="Garamond"/>
                <w:sz w:val="28"/>
              </w:rPr>
              <w:t xml:space="preserve"> (ze wskazaniem daty utraty tablicy)</w:t>
            </w:r>
          </w:p>
          <w:p w:rsidR="00DB088C" w:rsidRPr="00DB088C" w:rsidRDefault="00DB088C" w:rsidP="00DB088C">
            <w:p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</w:p>
          <w:p w:rsidR="00FE7B3A" w:rsidRPr="00E86C81" w:rsidRDefault="00FE7B3A" w:rsidP="00137E52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Ponadto należy okazać:</w:t>
            </w:r>
          </w:p>
          <w:p w:rsidR="00FE7B3A" w:rsidRDefault="00FE7B3A" w:rsidP="00FE7B3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FE7B3A" w:rsidRDefault="00FE7B3A" w:rsidP="00FE7B3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FE7B3A" w:rsidRDefault="00FE7B3A" w:rsidP="00FE7B3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 przypadku współwłasności pojazdu przez osoby fizyczne i złożenia wniosku przez jednego ze współwłaścicieli należy okazać pełnomocnictwo </w:t>
            </w:r>
            <w:r w:rsidRPr="00B631BD">
              <w:rPr>
                <w:rFonts w:ascii="Garamond" w:hAnsi="Garamond"/>
                <w:sz w:val="28"/>
                <w:szCs w:val="28"/>
              </w:rPr>
              <w:t>wszystkich współwłaścicieli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FE7B3A" w:rsidRDefault="00FE7B3A" w:rsidP="00FE7B3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>dokumenty potwierdzające reprezentowanie o</w:t>
            </w:r>
            <w:r>
              <w:rPr>
                <w:rFonts w:ascii="Garamond" w:hAnsi="Garamond"/>
                <w:sz w:val="28"/>
                <w:szCs w:val="28"/>
              </w:rPr>
              <w:t>soby fizycznej: pełnomocnictwo,</w:t>
            </w:r>
          </w:p>
          <w:p w:rsidR="00FE7B3A" w:rsidRPr="00FB2088" w:rsidRDefault="00FE7B3A" w:rsidP="00FE7B3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 xml:space="preserve">dokumenty potwierdzające reprezentowanie osoby prawnej: pełnomocnictwo, wyciąg 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  <w:t>z KRS, REGON</w:t>
            </w:r>
            <w:r w:rsidRPr="000870C3">
              <w:rPr>
                <w:rFonts w:ascii="Garamond" w:hAnsi="Garamond"/>
                <w:sz w:val="28"/>
                <w:szCs w:val="28"/>
              </w:rPr>
              <w:br/>
            </w:r>
          </w:p>
          <w:p w:rsidR="00FE7B3A" w:rsidRPr="00EB6413" w:rsidRDefault="00FE7B3A" w:rsidP="00137E52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Opłata za wydanie wtórnika tablicy rejestracyjnej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FE7B3A" w:rsidRPr="00E86C81" w:rsidRDefault="00FE7B3A" w:rsidP="00137E52">
            <w:pPr>
              <w:pStyle w:val="Akapitzlist"/>
              <w:ind w:left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- jedna tablica rejestracyjna – </w:t>
            </w:r>
            <w:r w:rsidRPr="00E86C81">
              <w:rPr>
                <w:rFonts w:ascii="Garamond" w:hAnsi="Garamond"/>
                <w:b/>
                <w:sz w:val="28"/>
              </w:rPr>
              <w:t>53 zł</w:t>
            </w:r>
          </w:p>
          <w:p w:rsidR="00FE7B3A" w:rsidRDefault="00FE7B3A" w:rsidP="00137E52">
            <w:pPr>
              <w:snapToGrid w:val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- dwie tablice rejestracyjne – </w:t>
            </w:r>
            <w:r w:rsidRPr="00E86C81">
              <w:rPr>
                <w:rFonts w:ascii="Garamond" w:hAnsi="Garamond"/>
                <w:b/>
                <w:sz w:val="28"/>
              </w:rPr>
              <w:t>93 zł</w:t>
            </w:r>
          </w:p>
          <w:p w:rsidR="00FE7B3A" w:rsidRPr="00FB2088" w:rsidRDefault="00FE7B3A" w:rsidP="00137E52">
            <w:pPr>
              <w:rPr>
                <w:rFonts w:ascii="Garamond" w:hAnsi="Garamond"/>
                <w:b/>
                <w:sz w:val="28"/>
              </w:rPr>
            </w:pPr>
          </w:p>
        </w:tc>
      </w:tr>
      <w:tr w:rsidR="00FE7B3A" w:rsidTr="00C17627">
        <w:trPr>
          <w:cantSplit/>
          <w:trHeight w:val="15433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lastRenderedPageBreak/>
              <w:t>Opłaty można wnosić gotówką lub kartą płatniczą w kasie urzędu.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 xml:space="preserve">Kasa Wydziału Komunikacji w Wołominie, ul. </w:t>
            </w:r>
            <w:proofErr w:type="spellStart"/>
            <w:r w:rsidRPr="00E86C81">
              <w:rPr>
                <w:rFonts w:ascii="Garamond" w:hAnsi="Garamond"/>
                <w:b/>
                <w:sz w:val="28"/>
                <w:szCs w:val="28"/>
              </w:rPr>
              <w:t>Kobyłkowska</w:t>
            </w:r>
            <w:proofErr w:type="spellEnd"/>
            <w:r w:rsidRPr="00E86C81">
              <w:rPr>
                <w:rFonts w:ascii="Garamond" w:hAnsi="Garamond"/>
                <w:b/>
                <w:sz w:val="28"/>
                <w:szCs w:val="28"/>
              </w:rPr>
              <w:t xml:space="preserve"> 1A jest czynna w godzinach: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• poniedziałek godz. 9.00 – 16.00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• wtorek – czwartek godz. 8.00 – 15.00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• piątek godz. 8.00 – 14.00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E86C81" w:rsidRPr="00E86C81" w:rsidRDefault="00E86C81" w:rsidP="00E86C81">
            <w:pPr>
              <w:suppressAutoHyphens w:val="0"/>
              <w:spacing w:line="276" w:lineRule="auto"/>
              <w:jc w:val="both"/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</w:pPr>
            <w:r w:rsidRPr="00E86C81"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  <w:t>Lub bezpośrednio na konto Starostwa Powiatowego w Wołominie:</w:t>
            </w:r>
          </w:p>
          <w:p w:rsidR="00E86C81" w:rsidRPr="00E86C81" w:rsidRDefault="00E86C81" w:rsidP="00E86C81">
            <w:pPr>
              <w:suppressAutoHyphens w:val="0"/>
              <w:spacing w:after="120"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</w:pPr>
            <w:r w:rsidRPr="00E86C81">
              <w:rPr>
                <w:rFonts w:ascii="Garamond" w:eastAsiaTheme="minorHAnsi" w:hAnsi="Garamond" w:cstheme="minorBidi"/>
                <w:b/>
                <w:sz w:val="28"/>
                <w:szCs w:val="22"/>
                <w:lang w:eastAsia="en-US"/>
              </w:rPr>
              <w:t>Nr konta:  36 1020 1042 0000 8802 0016 6868.</w:t>
            </w:r>
          </w:p>
          <w:p w:rsidR="00E86C81" w:rsidRPr="00E86C81" w:rsidRDefault="00E86C81" w:rsidP="00E86C81">
            <w:pPr>
              <w:suppressAutoHyphens w:val="0"/>
              <w:spacing w:after="120"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</w:pPr>
            <w:r w:rsidRPr="00E86C81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>W tytule przelewu należy wpisać nr VIN pojazdu !</w:t>
            </w:r>
          </w:p>
          <w:p w:rsidR="00FE7B3A" w:rsidRDefault="00E86C81" w:rsidP="00E86C81">
            <w:pPr>
              <w:suppressAutoHyphens w:val="0"/>
              <w:spacing w:after="120" w:line="276" w:lineRule="auto"/>
              <w:rPr>
                <w:rFonts w:ascii="Garamond" w:hAnsi="Garamond"/>
                <w:b/>
                <w:sz w:val="32"/>
              </w:rPr>
            </w:pPr>
            <w:r w:rsidRPr="00E86C81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>Potwierdzenie dokonania opłaty należy dołączyć do wniosku.</w:t>
            </w:r>
          </w:p>
          <w:p w:rsidR="006218C0" w:rsidRDefault="006218C0" w:rsidP="00E86C81">
            <w:pPr>
              <w:snapToGrid w:val="0"/>
              <w:spacing w:after="12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Miejsce złożenia wniosku i godziny przyjęć interesantów: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Dla mieszkańców gmin: Wołomin, Kobyłka, Zielonka, Ząbki, Poświętne:</w:t>
            </w:r>
          </w:p>
          <w:p w:rsidR="00E86C81" w:rsidRPr="00E86C81" w:rsidRDefault="00E86C81" w:rsidP="00E86C81">
            <w:pPr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>Wydział Komunikacji w Wołominie</w:t>
            </w:r>
          </w:p>
          <w:p w:rsidR="00E86C81" w:rsidRPr="00E86C81" w:rsidRDefault="00E86C81" w:rsidP="00E86C81">
            <w:pPr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 xml:space="preserve">05-200 Wołomin, ul. </w:t>
            </w:r>
            <w:proofErr w:type="spellStart"/>
            <w:r w:rsidRPr="00E86C81">
              <w:rPr>
                <w:rFonts w:ascii="Garamond" w:hAnsi="Garamond"/>
                <w:sz w:val="28"/>
                <w:szCs w:val="28"/>
              </w:rPr>
              <w:t>Kobyłkowska</w:t>
            </w:r>
            <w:proofErr w:type="spellEnd"/>
            <w:r w:rsidRPr="00E86C81">
              <w:rPr>
                <w:rFonts w:ascii="Garamond" w:hAnsi="Garamond"/>
                <w:sz w:val="28"/>
                <w:szCs w:val="28"/>
              </w:rPr>
              <w:t xml:space="preserve"> 1A, wejście I, sala rejestracyjna (parter)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Godziny obsługi interesantów:</w:t>
            </w:r>
          </w:p>
          <w:p w:rsidR="00E86C81" w:rsidRPr="00E86C81" w:rsidRDefault="00E86C81" w:rsidP="00E86C81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poniedziałek: 9</w:t>
            </w:r>
            <w:r w:rsidRPr="00E86C81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  <w:szCs w:val="28"/>
              </w:rPr>
              <w:t>-  16</w:t>
            </w:r>
            <w:r w:rsidRPr="00E86C81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  <w:r w:rsidRPr="00E86C81">
              <w:rPr>
                <w:rFonts w:ascii="Garamond" w:hAnsi="Garamond"/>
                <w:b/>
                <w:sz w:val="28"/>
                <w:szCs w:val="28"/>
              </w:rPr>
              <w:t>, wtorek – piątek 8</w:t>
            </w:r>
            <w:r w:rsidRPr="00E86C81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  <w:szCs w:val="28"/>
              </w:rPr>
              <w:t xml:space="preserve"> - 15</w:t>
            </w:r>
            <w:r w:rsidRPr="00E86C81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</w:p>
          <w:p w:rsidR="006218C0" w:rsidRDefault="00C578A1" w:rsidP="00E86C81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E86C81" w:rsidRPr="00E86C81" w:rsidRDefault="00E86C81" w:rsidP="00E86C81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Dla mieszkańców gmin: Tłuszcz, Klembów, Jadów, Strachówka: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>Filia Wydziału Komunikacji w Tłuszczu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>05-240 Tłuszcz, ul. Warszawska 10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poniedziałek – środa – czwartek 8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</w:rPr>
              <w:t xml:space="preserve"> – 15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wtorek – 8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</w:rPr>
              <w:t xml:space="preserve"> – 16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6218C0" w:rsidRDefault="00E86C81" w:rsidP="00E86C81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piątek – 8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</w:rPr>
              <w:t xml:space="preserve"> – 14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6218C0" w:rsidRPr="003E799D" w:rsidRDefault="006218C0" w:rsidP="006218C0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</w:t>
            </w:r>
            <w:r w:rsidRPr="003E799D">
              <w:rPr>
                <w:rFonts w:ascii="Garamond" w:hAnsi="Garamond"/>
                <w:b/>
                <w:sz w:val="28"/>
              </w:rPr>
              <w:t>min Radzymin, Marki, Dąbrówka: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>Filia Wydziału Komunikacji w Radzyminie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>05-250 Radzymin, ul. Komunalna 8A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poniedziałek: 9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</w:rPr>
              <w:t>-  16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E86C81">
              <w:rPr>
                <w:rFonts w:ascii="Garamond" w:hAnsi="Garamond"/>
                <w:b/>
                <w:sz w:val="28"/>
              </w:rPr>
              <w:t>, wtorek – piątek 8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E86C81">
              <w:rPr>
                <w:rFonts w:ascii="Garamond" w:hAnsi="Garamond"/>
                <w:b/>
                <w:sz w:val="28"/>
              </w:rPr>
              <w:t xml:space="preserve"> - 15</w:t>
            </w:r>
            <w:r w:rsidRPr="00E86C81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FE7B3A" w:rsidRDefault="00E86C81" w:rsidP="00E86C81">
            <w:pPr>
              <w:spacing w:after="240"/>
              <w:jc w:val="both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>Należy pobrać numerek B.</w:t>
            </w:r>
          </w:p>
          <w:p w:rsidR="00FE7B3A" w:rsidRDefault="00FE7B3A" w:rsidP="00137E52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b/>
                <w:bCs/>
                <w:sz w:val="28"/>
              </w:rPr>
              <w:t>Stanisław Szczepański</w:t>
            </w:r>
            <w:r w:rsidRPr="00E86C81">
              <w:rPr>
                <w:rFonts w:ascii="Garamond" w:hAnsi="Garamond"/>
                <w:sz w:val="28"/>
              </w:rPr>
              <w:t xml:space="preserve"> – Naczelnik Wydziału</w:t>
            </w:r>
          </w:p>
          <w:p w:rsidR="00E86C81" w:rsidRPr="00E86C81" w:rsidRDefault="00E86C81" w:rsidP="00E86C81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 w:rsidRPr="00E86C81">
              <w:rPr>
                <w:rFonts w:ascii="Garamond" w:hAnsi="Garamond"/>
                <w:sz w:val="28"/>
              </w:rPr>
              <w:t xml:space="preserve">Nr telefonu: </w:t>
            </w:r>
            <w:r w:rsidRPr="00E86C81">
              <w:rPr>
                <w:rFonts w:ascii="Garamond" w:hAnsi="Garamond"/>
                <w:b/>
                <w:sz w:val="28"/>
              </w:rPr>
              <w:t>22 346 13 05</w:t>
            </w:r>
          </w:p>
          <w:p w:rsidR="00F223D8" w:rsidRDefault="00F223D8" w:rsidP="00F223D8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wyjaśnień: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E86C81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E86C81" w:rsidRPr="00E86C81" w:rsidRDefault="00E86C81" w:rsidP="00E86C81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F223D8" w:rsidRDefault="00E86C81" w:rsidP="00E86C81">
            <w:pPr>
              <w:snapToGrid w:val="0"/>
              <w:spacing w:after="120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  <w:szCs w:val="28"/>
              </w:rPr>
              <w:t>22 760 68 41, 22 760 68 42, 22 760 68 43, 22 760 68 44</w:t>
            </w:r>
          </w:p>
          <w:p w:rsidR="00F223D8" w:rsidRDefault="00F223D8" w:rsidP="00F223D8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FE7B3A" w:rsidRPr="00AF29E9" w:rsidRDefault="00F223D8" w:rsidP="00FC79A9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Odbiór tablicy rejestracyjnej następuje w ciągu </w:t>
            </w:r>
            <w:r w:rsidR="00FC79A9">
              <w:rPr>
                <w:rFonts w:ascii="Garamond" w:hAnsi="Garamond"/>
                <w:sz w:val="28"/>
              </w:rPr>
              <w:t>3-10</w:t>
            </w:r>
            <w:r>
              <w:rPr>
                <w:rFonts w:ascii="Garamond" w:hAnsi="Garamond"/>
                <w:sz w:val="28"/>
              </w:rPr>
              <w:t xml:space="preserve"> dni.</w:t>
            </w:r>
          </w:p>
        </w:tc>
      </w:tr>
      <w:tr w:rsidR="00F223D8" w:rsidTr="00AE0523">
        <w:trPr>
          <w:cantSplit/>
          <w:trHeight w:val="5237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23D8" w:rsidRDefault="00F223D8" w:rsidP="00F223D8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Uwagi:</w:t>
            </w:r>
          </w:p>
          <w:p w:rsidR="00E86C81" w:rsidRDefault="00E86C81" w:rsidP="00F223D8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F223D8" w:rsidRPr="009D5D35" w:rsidRDefault="00F223D8" w:rsidP="00F223D8">
            <w:pPr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>W</w:t>
            </w:r>
            <w:r>
              <w:rPr>
                <w:rFonts w:ascii="Garamond" w:hAnsi="Garamond"/>
                <w:sz w:val="28"/>
              </w:rPr>
              <w:t>ydania wtórnika</w:t>
            </w:r>
            <w:r w:rsidRPr="009D5D35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tablicy rejestracyjnej</w:t>
            </w:r>
            <w:r w:rsidRPr="009D5D35">
              <w:rPr>
                <w:rFonts w:ascii="Garamond" w:hAnsi="Garamond"/>
                <w:sz w:val="28"/>
              </w:rPr>
              <w:t xml:space="preserve"> dokonuje się na wniosek właściciela/właścicieli pojazdu.</w:t>
            </w:r>
          </w:p>
          <w:p w:rsidR="00AE0523" w:rsidRDefault="00AE0523" w:rsidP="00AE0523">
            <w:pPr>
              <w:jc w:val="both"/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 xml:space="preserve">W przypadku ustanowienia pełnomocnika, zgodnie z ustawą z dnia 16 listopada 2006 r. </w:t>
            </w:r>
            <w:r>
              <w:rPr>
                <w:rFonts w:ascii="Garamond" w:hAnsi="Garamond"/>
                <w:sz w:val="28"/>
              </w:rPr>
              <w:br/>
            </w:r>
            <w:r w:rsidRPr="009D5D35">
              <w:rPr>
                <w:rFonts w:ascii="Garamond" w:hAnsi="Garamond"/>
                <w:sz w:val="28"/>
              </w:rPr>
              <w:t>o opłacie skarbowej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</w:t>
            </w:r>
            <w:r w:rsidRPr="009D5D35">
              <w:rPr>
                <w:rFonts w:ascii="Garamond" w:hAnsi="Garamond"/>
                <w:sz w:val="28"/>
              </w:rPr>
              <w:t xml:space="preserve">Dz. U. </w:t>
            </w:r>
            <w:r>
              <w:rPr>
                <w:rFonts w:ascii="Garamond" w:hAnsi="Garamond"/>
                <w:sz w:val="28"/>
              </w:rPr>
              <w:t xml:space="preserve">z 2019 r. poz. 1000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</w:t>
            </w:r>
            <w:r w:rsidRPr="009D5D35">
              <w:rPr>
                <w:rFonts w:ascii="Garamond" w:hAnsi="Garamond"/>
                <w:sz w:val="28"/>
              </w:rPr>
              <w:t>)</w:t>
            </w:r>
            <w:r>
              <w:rPr>
                <w:rFonts w:ascii="Garamond" w:hAnsi="Garamond"/>
                <w:sz w:val="28"/>
              </w:rPr>
              <w:t xml:space="preserve"> </w:t>
            </w:r>
            <w:r w:rsidRPr="009D5D35">
              <w:rPr>
                <w:rFonts w:ascii="Garamond" w:hAnsi="Garamond"/>
                <w:sz w:val="28"/>
              </w:rPr>
              <w:t>pobierana jest opłata za pełnomocnictwo w wysokości 17,00 zł.</w:t>
            </w:r>
            <w:r>
              <w:rPr>
                <w:rFonts w:ascii="Garamond" w:hAnsi="Garamond"/>
                <w:sz w:val="28"/>
              </w:rPr>
              <w:t xml:space="preserve"> Zgodnie z załącznikiem do wymienionej ustawy zwolnieniu od opłaty podlega złożenie pełnomocnictwa udzielonego małżonkowi, wstępnemu, zstępnemu lub rodzeństwu.</w:t>
            </w:r>
          </w:p>
          <w:p w:rsidR="00AE0523" w:rsidRDefault="00AE0523" w:rsidP="00AE0523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Za pełnomocnictwo złożone w Wydziale Komunikacji w Wołominie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Miejskiego w Wołominie: </w:t>
            </w:r>
            <w:r w:rsidRPr="001A393E">
              <w:rPr>
                <w:rFonts w:ascii="Garamond" w:hAnsi="Garamond"/>
                <w:sz w:val="28"/>
                <w:szCs w:val="28"/>
              </w:rPr>
              <w:t>90 1240 6074 1111 0010 5705 0013</w:t>
            </w:r>
          </w:p>
          <w:p w:rsidR="00AE0523" w:rsidRDefault="00AE0523" w:rsidP="00AE0523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Za pełnomocnictwo złożone w Wydziale Komunikacji w Radzyminie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Miasta i Gminy Radzymin: </w:t>
            </w:r>
            <w:r w:rsidRPr="001A393E">
              <w:rPr>
                <w:rFonts w:ascii="Garamond" w:hAnsi="Garamond" w:cs="Arial"/>
                <w:color w:val="auto"/>
                <w:sz w:val="28"/>
                <w:szCs w:val="28"/>
                <w:shd w:val="clear" w:color="auto" w:fill="FFFFFF"/>
              </w:rPr>
              <w:t>32 2490 0005 0000 4600 5620 1165</w:t>
            </w:r>
          </w:p>
          <w:p w:rsidR="00AE0523" w:rsidRDefault="00AE0523" w:rsidP="00AE0523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E86C81">
              <w:rPr>
                <w:rFonts w:ascii="Garamond" w:hAnsi="Garamond"/>
                <w:b/>
                <w:sz w:val="28"/>
              </w:rPr>
              <w:t>Za pełnomocnictwo złożone w Wydziale Komunikacji w Tłuszczu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Miejskiego w Tłuszczu: </w:t>
            </w:r>
            <w:r w:rsidRPr="001A393E">
              <w:rPr>
                <w:rFonts w:ascii="Garamond" w:hAnsi="Garamond"/>
                <w:sz w:val="28"/>
                <w:szCs w:val="28"/>
              </w:rPr>
              <w:t>98 1020 1026 0000 1402 0260 3421</w:t>
            </w:r>
          </w:p>
          <w:p w:rsidR="00F223D8" w:rsidRDefault="00F223D8" w:rsidP="006218C0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</w:tbl>
    <w:p w:rsidR="00FE7B3A" w:rsidRDefault="00FE7B3A" w:rsidP="00FE7B3A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FE7B3A" w:rsidRDefault="00FE7B3A" w:rsidP="00FE7B3A">
      <w:pPr>
        <w:pStyle w:val="Tekstpodstawowy"/>
      </w:pPr>
      <w:r>
        <w:t>www.powiat-wolominski.pl</w:t>
      </w:r>
    </w:p>
    <w:p w:rsidR="00FE7B3A" w:rsidRDefault="00FE7B3A" w:rsidP="00FE7B3A"/>
    <w:p w:rsidR="00FE7B3A" w:rsidRDefault="00FE7B3A" w:rsidP="00FE7B3A"/>
    <w:p w:rsidR="00FE7B3A" w:rsidRDefault="00FE7B3A" w:rsidP="00FE7B3A"/>
    <w:p w:rsidR="00E850AA" w:rsidRDefault="00E850AA"/>
    <w:sectPr w:rsidR="00E850AA" w:rsidSect="006F407A">
      <w:footnotePr>
        <w:pos w:val="beneathText"/>
      </w:footnotePr>
      <w:pgSz w:w="11905" w:h="16837"/>
      <w:pgMar w:top="851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3A"/>
    <w:rsid w:val="00141438"/>
    <w:rsid w:val="00160C13"/>
    <w:rsid w:val="001E4CEA"/>
    <w:rsid w:val="002314AD"/>
    <w:rsid w:val="0037423B"/>
    <w:rsid w:val="003914C4"/>
    <w:rsid w:val="006218C0"/>
    <w:rsid w:val="00AE0523"/>
    <w:rsid w:val="00C17627"/>
    <w:rsid w:val="00C578A1"/>
    <w:rsid w:val="00DB088C"/>
    <w:rsid w:val="00E1500F"/>
    <w:rsid w:val="00E850AA"/>
    <w:rsid w:val="00E86C81"/>
    <w:rsid w:val="00F223D8"/>
    <w:rsid w:val="00F857FD"/>
    <w:rsid w:val="00F92A8C"/>
    <w:rsid w:val="00FC79A9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EF1"/>
  <w15:docId w15:val="{9DC3CA0E-FC68-413B-80C2-A9B1EE3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E7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7B3A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FE7B3A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B3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E7B3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E7B3A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7B3A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E7B3A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FE7B3A"/>
    <w:pPr>
      <w:ind w:left="720"/>
      <w:contextualSpacing/>
    </w:pPr>
  </w:style>
  <w:style w:type="paragraph" w:customStyle="1" w:styleId="Default">
    <w:name w:val="Default"/>
    <w:rsid w:val="00FE7B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B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B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6302-60D3-470F-9650-A4A4492F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M.Skibniewska</cp:lastModifiedBy>
  <cp:revision>5</cp:revision>
  <dcterms:created xsi:type="dcterms:W3CDTF">2020-06-30T11:47:00Z</dcterms:created>
  <dcterms:modified xsi:type="dcterms:W3CDTF">2020-07-01T11:53:00Z</dcterms:modified>
</cp:coreProperties>
</file>